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ED" w:rsidRPr="00ED0891" w:rsidRDefault="000854ED" w:rsidP="000E4FE9">
      <w:pPr>
        <w:pStyle w:val="ListParagraph"/>
        <w:ind w:left="0"/>
        <w:jc w:val="center"/>
        <w:rPr>
          <w:rFonts w:ascii="Palatino Linotype" w:hAnsi="Palatino Linotype" w:cs="Palatino Linotype"/>
          <w:b/>
          <w:color w:val="000000"/>
          <w:sz w:val="24"/>
          <w:szCs w:val="24"/>
        </w:rPr>
      </w:pPr>
      <w:r w:rsidRPr="00ED0891">
        <w:rPr>
          <w:rFonts w:ascii="Palatino Linotype" w:hAnsi="Palatino Linotype" w:cs="Palatino Linotype"/>
          <w:b/>
          <w:color w:val="000000"/>
          <w:sz w:val="24"/>
          <w:szCs w:val="24"/>
        </w:rPr>
        <w:t>МУДИРИЯТИ ДОНИШ</w:t>
      </w:r>
    </w:p>
    <w:p w:rsidR="000854ED" w:rsidRPr="00ED0891" w:rsidRDefault="000854ED" w:rsidP="000E4FE9">
      <w:pPr>
        <w:pStyle w:val="ListParagraph"/>
        <w:ind w:left="0"/>
        <w:jc w:val="center"/>
        <w:rPr>
          <w:rFonts w:ascii="Palatino Linotype" w:hAnsi="Palatino Linotype" w:cs="Palatino Linotype"/>
          <w:b/>
          <w:color w:val="000000"/>
          <w:sz w:val="24"/>
          <w:szCs w:val="24"/>
        </w:rPr>
      </w:pPr>
      <w:r w:rsidRPr="00ED0891">
        <w:rPr>
          <w:rFonts w:ascii="Palatino Linotype" w:hAnsi="Palatino Linotype" w:cs="Palatino Linotype"/>
          <w:b/>
          <w:color w:val="000000"/>
          <w:sz w:val="24"/>
          <w:szCs w:val="24"/>
        </w:rPr>
        <w:t>(барои курси 4-уми ихтисос</w:t>
      </w:r>
      <w:r w:rsidRPr="00ED0891">
        <w:rPr>
          <w:rFonts w:ascii="Times New Roman Tj" w:hAnsi="Times New Roman Tj" w:cs="Palatino Linotype"/>
          <w:b/>
          <w:color w:val="000000"/>
          <w:sz w:val="24"/>
          <w:szCs w:val="24"/>
        </w:rPr>
        <w:t>њ</w:t>
      </w:r>
      <w:r w:rsidRPr="00ED0891">
        <w:rPr>
          <w:rFonts w:ascii="Palatino Linotype" w:hAnsi="Palatino Linotype" w:cs="Palatino Linotype"/>
          <w:b/>
          <w:color w:val="000000"/>
          <w:sz w:val="24"/>
          <w:szCs w:val="24"/>
        </w:rPr>
        <w:t>ои 26020300 - маркетинг;</w:t>
      </w:r>
    </w:p>
    <w:p w:rsidR="000854ED" w:rsidRPr="00ED0891" w:rsidRDefault="000854ED" w:rsidP="000E4FE9">
      <w:pPr>
        <w:pStyle w:val="ListParagraph"/>
        <w:ind w:left="0"/>
        <w:jc w:val="center"/>
        <w:rPr>
          <w:rFonts w:ascii="Palatino Linotype" w:hAnsi="Palatino Linotype" w:cs="Palatino Linotype"/>
          <w:b/>
          <w:color w:val="000000"/>
          <w:sz w:val="24"/>
          <w:szCs w:val="24"/>
        </w:rPr>
      </w:pPr>
      <w:r w:rsidRPr="00ED0891">
        <w:rPr>
          <w:rFonts w:ascii="Palatino Linotype" w:hAnsi="Palatino Linotype" w:cs="Palatino Linotype"/>
          <w:b/>
          <w:color w:val="000000"/>
          <w:sz w:val="24"/>
          <w:szCs w:val="24"/>
        </w:rPr>
        <w:t>26020203 - менеҷменти инноватсионӣ)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Шаклҳои асосии идоракуниро нишон диҳед;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техникӣ, бозорӣ, байналхалқӣ;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табиӣ, техникӣ, иҷтимоӣ;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минтақавӣ, илмӣ, иқтисодӣ;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илмӣ, инсонӣ, психологӣ;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амалӣ,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комуникатсионӣ;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Сохтори таҳлилии ҳайат гуфта, ин;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тақсимкунии вазифавии кормандон;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тақсимкунии гурӯҳи коргарон аз рӯи маълумот;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ҳаракати ҳайати кормандон;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ҷобаҷогузории дурусти коргарон;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$E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тақсимот ва ҳаракати ҳайат дар асоси татқиқотҳои махсус;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Кадом мақсадҳо ба мактаби классикӣ мансубанд;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баландбардории самаранокии истеҳсолот аз ҳисоби захираҳои инсонӣ;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такмилдиҳии корҳои дасти ва дар ин асос баландбардории самаранокӣ;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сохтани принсипҳои ҳаматарафаи идоракунӣ ва риояи қатъии онҳо;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ҳамаааш хато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ҳамааш дуруст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ширкатҳои Ҷопон номзад аз хисоби;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коргарони нав ба кор қабулшуда;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кормандони захиравӣ;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бо таври озмун;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аз кормандони маълумотноки беруна;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коргарони худи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Зердастон, ин;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шахсони вазифадори соҳаи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шахсони коргар;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шахсони коргаре, ки дар итоати дорандагони вазифаҳои болоӣ мебошанд;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муовининони асосии роҳбар;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кормандони соҳибмаълумоти корхона;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Маҷмуи ташкилотҳое, ки ба расмиятдарории давлатиро нагузаштаанд;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хусусӣ;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давлатӣ;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табиӣ;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ғайрирасмӣ;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молиявӣ қарзӣ;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Як қатор услубҳо, ки хоси роҳбарон буда метавонанд;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авторитарӣ, демократӣ, либералӣ;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давлатӣ, объективӣ, субъективӣ;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бозорӣ, атестатсионӣ, технологӣ;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иқтисодӣ, техникӣ, инсонӣ;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иҷтимоӣ, психологӣ, амалӣ;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Усул ва тарзи ба амал баровардани сохтори лоиҳавӣ;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дар амал ҷоринамоии шӯъбаҳои муваққатӣ;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ташкили ва шӯъбаҳои татқиқотӣ;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ташкил намудани хадамотҳои назоратӣ;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ташкили гурӯҳҳои мақсаднок;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ташкили коргарони лаёқатманд;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@9.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Аз рӯи аломатҳои асосии ҷинсият, сину сол, маълумот, собиқаи корӣ, касб ва вазифа ҷудонамоии гурӯҳи коримандон, ин;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усулҳои асосии идоракуни;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функсияҳои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вазифаҳо дар дохили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ҳайати асосии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сохтори таркибии ҳайат;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ширкатҳои Ҷопонӣ қабули коргарон чигуна ба амал бароварда мешавад;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бо пешниҳоди дараҷаи маълумотнокӣ;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тавассути тавсиянамоии яке аз кормандони собиқадори ширкат;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навиштани диктанти саводнокӣ;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ҳамааш хато аст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i/>
          <w:iCs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бо таври колективи;</w:t>
      </w:r>
    </w:p>
    <w:p w:rsidR="000854ED" w:rsidRPr="0097488A" w:rsidRDefault="000854ED" w:rsidP="000E4FE9">
      <w:pPr>
        <w:pStyle w:val="ListParagraph"/>
        <w:tabs>
          <w:tab w:val="left" w:pos="100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қтори кормандони рӯйхатии ташкилот дохил мешаванд;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мавсимӣ;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доимӣ;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мувақатӣ;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ҳамааш хато;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ҳамааш дуруст;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  <w:tab w:val="left" w:pos="851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  <w:tab w:val="left" w:pos="851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Аз рӯи аломати ҳатмияти иҷроиш, намудҳои қарори идоракуниро нишон диҳед;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  <w:tab w:val="left" w:pos="851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иҷрошаванда,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муътадил,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танзимӣ;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  <w:tab w:val="left" w:pos="851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директивӣ, тавсиявӣ, нигаронидашуда;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  <w:tab w:val="left" w:pos="851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ахборотӣ,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ҷорӣ,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кӯтоҳмуҳлат;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  <w:tab w:val="left" w:pos="851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ҳатмӣ,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ихтиёрӣ, назариявӣ;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  <w:tab w:val="left" w:pos="851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дуруст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Ихтилоф вобаста аз сатҳҳои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дохилӣ,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берунӣ;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субъективӣ,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объективӣ;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сатҳӣ,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иерархӣ;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уфуқӣ,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амудӣ;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болоӣ, поёнӣ;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Таҳти мафҳум ё фаҳмиши «Услуби роҳбарӣ» чи дарназар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хусусияти хоси роҳбар;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фаъолияти корчалонии роҳбар;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усул ва хусусиятҳои хоси таъсиррасонӣ ба иҷрокунандагон;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истифода роҳҳои маҷбуркнонӣ дар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системаи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Системаи идоракунии ширкатхои ИМА;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принсипи кори мустақилона;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принсипи коллективизм;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идоракунии умумӣ;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принсипи фардият;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идоракуни дар асоси шартномаҳо;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Ин мафҳумҳо «якафармондиҳӣ», «якароҳбарӣ» ва «марказонидашуда» дар илми менеҷмент ба сифати чи баромад мекунанд;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функсияҳои асосии менеҷмент;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усулҳои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сабки роҳбарӣ;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предмети меҳнати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принсипҳои идоракунии маъмурӣ;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Ҷамъи вазифа ва ӯҳдадориҳои расмии тобеъон, ин ӯҳдадориҳое, ки;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вазифаҳои дохилии ташкилотро иҷро мекунанд;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$B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дар дастурамалҳои вазифавии ташкилот ҷой дода шудааст;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тобеъон бояд иҷро кунанд;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роҳбарон бояд ба зима дошта бошанд;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муовинон бояд иҷро намоянд;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Функсияи коммуникатсионии роҳбар чунин амалиётҳоро дар бар мегирад;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коркарди корҳои илмӣ;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навовариҳои техникӣ;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ҷалбсозии коргарони иловагӣ;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гузаронидани маҷлис, қабули муштариён;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таъмини захираҳои зарури барои коргарон;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Ҷамъи амалиётҳо оид ба омӯзиши проблема ва коркарди вариантҳои ҳалли он ин;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меҳнати идоракунӣ дар ҳама шакл;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меҳнати маъмурӣ;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$C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меҳнати эвристикӣ;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меҳнати операторӣ;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меҳнати ба зиммаи коргарон гузошташуда;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Таҳти услуби либералии роҳбарӣ,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ҳокимияти роҳбар дар ҷои аввал меистад;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функсияҳои тобеъон маҳдуд карда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ақидаҳои тобеъон ба инобат гирифта намешавад;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ба зердастон озодии бештар дода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роҳбарон мустақилона қарор қабул мекунанд;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Усули иқтисодии ҳавасмандгардонии кормандон,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таърифкунӣ;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мукофотдиҳӣ;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сохтани иқлими психологӣ;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ташкили шароити хуби корӣ;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маҷбурсозӣ;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Маҷмуи ақидаҳои Д. МакКлеланд роҷеъ ба мотиватсияро нишон диҳед;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талаботҳои мотиватсионӣ ва гигиенӣ;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$B)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мувафақият, ҳокимият, иштирок;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талаботҳои иҷтимоӣ,;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талаботҳои аввалин ва ниҳоӣ,;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талаботҳои шахсӣ ва колективӣ;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Кадом усулҳои қабули қарори идоракуниро медонед;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ягонагӣ, маъмуриятӣ, оперативӣ;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махсусгардонидашуда, умумиташкилотӣ, мақсаднок;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иерархӣ, колективона, муштарак;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$D)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машваратӣ, муштарак, парлумонӣ;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дуруст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фаъолияти ташкилот «Мисияи» чиро ифода мекунад;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таъиноти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ҳалли проблемаҳо;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гирифтани даромад;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функсияи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принсипҳои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табиати инсон, таҳти «талабот ба худифодакунӣ» чи дарназар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дастовардҳо;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эҳтиром;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$C)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амалигардонии иқтидори эҷодӣ;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талаботҳои шахсӣ;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инфиродӣ;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Мафхуми ташкилот ин;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8739FF">
        <w:rPr>
          <w:rFonts w:ascii="Palatino Linotype" w:hAnsi="Palatino Linotype" w:cs="Palatino Linotype"/>
          <w:color w:val="FF0000"/>
          <w:sz w:val="24"/>
          <w:szCs w:val="24"/>
        </w:rPr>
        <w:t>$A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гурӯҳи одамони барои расидани мақсад мутаҳидшуда;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ҷараёни ҳалли вазифаҳо;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маҷмӯи системаҳо;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маҷмӯи қарорҳо;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усулҳои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менеҷмент, давраи интихоби ахбор чигуна метавонад бошад;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sz w:val="24"/>
          <w:szCs w:val="24"/>
        </w:rPr>
        <w:t>$A)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тасодуфи ё мақсаднок;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интихоби ё яклухт;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фармоишӣ ё ташабуссӣ;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ҳамааш дуруст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ҳамаш хато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Низоми менеҷменти Ҷопонӣ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ҳавасмандии моддии кормандон;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0275AF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кирояи якумра;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музди меҳнати муносиб;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бартарияти кори инфиродӣ;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ташкили мустақилонаи кор;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@29.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Моҳият ва мафхуми ахбори идоракунӣ,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маҷмӯи маълумотҳои оиди бозор ва давлат гузаранда;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маҷмӯи маълумотҳои аз тарафи ташкилот қабулшаванда;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0275AF">
        <w:rPr>
          <w:rFonts w:ascii="Palatino Linotype" w:hAnsi="Palatino Linotype" w:cs="Palatino Linotype"/>
          <w:color w:val="FF0000"/>
          <w:sz w:val="24"/>
          <w:szCs w:val="24"/>
        </w:rPr>
        <w:t>C)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маҷмӯи маълумотҳои дар ташкилот ва муҳити он гузаранда;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маълумотҳои расмии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маълумотҳои ғайрирасмии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Тавсифи менеҷменти молиявӣ;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иҷроиши фаъолияти бозоргонии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0275AF">
        <w:rPr>
          <w:rFonts w:ascii="Palatino Linotype" w:hAnsi="Palatino Linotype" w:cs="Palatino Linotype"/>
          <w:color w:val="FF0000"/>
          <w:sz w:val="24"/>
          <w:szCs w:val="24"/>
        </w:rPr>
        <w:t>$B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сохтани буҷет ва нақшаҳои молиявии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идоракунии ҷараёни музди меҳнати коргарон;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ҳамаааш дуруст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идоракунии сатҳи олии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Шакли ба амал омадани мунокиша байни роҳбар ва тобеон;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sz w:val="24"/>
          <w:szCs w:val="24"/>
        </w:rPr>
        <w:t>$A)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байнигурӯҳӣ;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объективӣ;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шахсӣ;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уфуқӣ;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амудӣ;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Тақсимкунӣ ва ҳаракати ҳайат дар асоси намуди фаъолият, функсияҳо ва вазифаҳо ин;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sz w:val="24"/>
          <w:szCs w:val="24"/>
        </w:rPr>
        <w:t>$A</w:t>
      </w:r>
      <w:r w:rsidRPr="000275AF">
        <w:rPr>
          <w:rFonts w:ascii="Palatino Linotype" w:hAnsi="Palatino Linotype" w:cs="Palatino Linotype"/>
          <w:color w:val="FF0000"/>
          <w:sz w:val="24"/>
          <w:szCs w:val="24"/>
        </w:rPr>
        <w:t>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гардиши ҳайат;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усули асосии ҳайат;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$C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сохтори омории ҳайат;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сохтори таҳлилии ҳайат;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функсияҳои ҳайат;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Идоракунии умумӣ, идоракунии ташкили ҷараёни технологӣ, идоракунии одамон, идоракунии ахборот ин гурӯхбандии идоракунии иҷтимоӣ аз рӯи;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вобастагии қарорҳои қабулшаванда;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сатҳ;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роҳҳои алоқаманди бо муҳит;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мундариҷа;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соҳа;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Ҷамъи қарорҳо, ки аз тарафи органҳои болои қабул шуда хусусияти ҳатмии иҷроишро дорад, ин;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қарорҳои тавсиявӣ;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қарорҳои колективӣ;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қарорҳои инфиродӣ;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қарорҳои тактикӣ;</w:t>
      </w:r>
    </w:p>
    <w:p w:rsidR="000854ED" w:rsidRPr="0097488A" w:rsidRDefault="000854ED" w:rsidP="000E4FE9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қарорҳои директивӣ;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993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993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Кадом функсияҳои асосии менеҷментро медонед;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993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банақшагирӣ, ташкилӣ, мутобиқат, ҳавасмандӣ, назорат;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993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кадрӣ, стратегӣ, лоиҳавӣ, фармондеҳӣ;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993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ахборотӣ, навоварӣ, озмоишӣ, маркетингӣ;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993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комуникатсионӣ, амалӣ, назариявӣ;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993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хато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Мухолифати худ ба худи шахс,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байнигурӯҳӣ;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байни шахсӣ;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байни соҳавӣ;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дохилишахсӣ;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расмӣ;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Ширкатҳои ҷопонӣ чигуна усули қабули қарорҳоро доранд;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ба таври мустақилона;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ба таври инфиродӣ;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ба таври колективӣ;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ба таври якароҳбарӣ;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аз тарафи органҳои мухсус;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Дарбаргидандаи меъёрҳои нишондиҳандаи баланси ҳайат,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ҳаракати ҳайат ва маълумотҳо оиди тағирёбии шумора ва сохтори ҳайат;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ҳаҷми даромади ташкилот дар давраи муаяни вақт;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ҳаҷми хароҷоти ташкилот дар давраи муаян;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миқдори коргарони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коргарони асосии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@39.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Ифодакунандаи мазмун ва моҳияти хусусияти хоси масубияти функсияи банақшагирӣ;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ҳавасмандӣ;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корпоративӣ;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коркарди стратегия;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ташкил;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координация;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Кодекси ҳокими вавилон Хаммурапи чунин ном дошт;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системаи маъмурӣ;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тарзи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маҷмӯи қонунҳо;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ҳокимият;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сарқонун;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Кадоме аз инҳо функсияи менеҷмент шуда метавонад;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ҳавасмандгардонӣ;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ягонагӣ;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колективӣ;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хатто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Ташкилот чи гуана фаҳмида мешавад;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гурӯҳи одамони барои расидани мақсад мутаҳидшуда;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ҷараёни ҳалли вазифаҳо;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маҷмӯи системаҳо;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маҷмӯи қарорҳо;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усулҳои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Консепсия ё назарияи иерархии талабот ба меҳнати ки марбуд дониста мешава;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Ф.Герцберг;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А.Маслоу;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Д.Вурм;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Ф. Тейлор;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А.Файол;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ҳаёти инсон талаботҳои авалиндараҷа чи шуда метавонад;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иҷтимоӣ;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физиологӣ;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сиёсӣ;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маъмурӣ;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корӣ;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амалинамоии ин сохтор принсипи тобеъияти дутарафа истифода мешавад;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лоиҳавӣ;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дивизионалӣ;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функсионалӣ;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қолибӣ;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ҳатӣ-функсионалӣ;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Мансуби аломатҳои асосии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нишона, муҳр,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худуд, мустақилият;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мақсад, мустақилият, муратабии алоқа, худ танзимнамоӣ, маданият;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роҳбарият, колективона, расмият, танзими давлатӣ;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марказонидашуда, макон, вақт;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сохтор,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шахсият,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фунусияҳо;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Шаклҳои меҳнати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иерархӣ,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роҳбарӣ,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стратегӣ;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илмӣ,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амалӣ,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назариявӣ;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техникӣ, органикӣ,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ҷисмонӣ;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роҳбарӣ,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тобеъӣ,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омехта;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эвристикӣ,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маъмурӣ, операторӣ;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Интихоб,</w:t>
      </w:r>
      <w:r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омӯзиш ва такомули ҳайат ин яке аз функсияҳои;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сармутахасис;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роҳбар;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сармуҳосиб;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коргарони техникӣ;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муҳандисон;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@49.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Бо кадом мақсад сохтори дивизионалӣ сохта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гирифтани фоидаи мувофиқ;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тез мутобиқшави ба тағиротҳои муҳит;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тобеъияти сохторҳои поёни;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танзими доимӣ;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назорат;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Менеҷменти молиявӣ;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иҷроиши фаъолияти бозоргонии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сохтани буҷет ва нақшаҳои молиявии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идоракунии ҷараёни музди меҳнати коргарон;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ҳамаааш дуруст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идоракунии сатҳи олии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Низоъи байни роҳбар ва тобеон ин ба кадом шакли ихтилоф мансуб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байнигурӯҳӣ;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объективӣ;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шахсӣ;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уфуқӣ;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$E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амудӣ;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Меҳнати операторӣ чунин функсияҳоро иҷро мекунад;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банақшагирӣ, ташкил, мутобиқат, ҳавасмандӣ, назорат;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умумӣ ва махсус;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стратегӣ, коммуникатсионӣ, кадрӣ, маъмурӣ;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молиявӣ, ҳисобдорӣ, таъминотӣ;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E)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ҳуҷҷатгузорӣ, ҳисоботию баҳисобгирӣ, робитавӣ – техникӣ, ҳисоббарорӣ ва мантиқӣ;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Органҳои машваратӣ кадом намуди қабули карорҳоро ба вуҷуд меоранд;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қарорҳои тактикӣ;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$B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қарорҳои тавсиявӣ;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қарорҳои директивӣ;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қарорҳои стратегӣ;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қарорҳои маъмурӣ;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Мансубияти ахборотҳои коплексӣ,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бо дигар ахборотҳо имкони қабули қароро медиҳад;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$B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маълумоти пура оиди проблема ва қабули қарор медиҳад;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нопурра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маълумоти мукамалро дода наметавонад;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ҷавоби дуруст мавҷуд нест;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Шаклҳои асосии усулҳои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маъмурӣ, иқтисодӣ, иҷтимоӣ-психологӣ, худидоракунӣ;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либералӣ, иҷтимоӣ-иқтисодӣ, сарварӣ, давлатӣ;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маълумотӣ, худтанзимнамоӣ, расмӣ, иҷтимоӣ-ҳуқуқӣ;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марказонидашуда, ғайримарказонидашуда;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дуруст аст;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Ба ӯҳдаи роҳбарон кадом намуди меҳнат вогузор аст;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меҳнати маъмурӣ;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меҳнати операторӣ;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меҳнати ҷисмонӣ;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меҳнати эвристикӣ;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меҳнати фикрӣ;</w:t>
      </w:r>
    </w:p>
    <w:p w:rsidR="000854ED" w:rsidRPr="0097488A" w:rsidRDefault="000854ED" w:rsidP="000E4FE9">
      <w:pPr>
        <w:pStyle w:val="ListParagraph"/>
        <w:tabs>
          <w:tab w:val="left" w:pos="142"/>
          <w:tab w:val="left" w:pos="3390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услуби либералии роҳбарӣ;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ҳокимияти роҳбар дар ҷои аввал меистад;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функсияҳои тобеъон маҳдуд карда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ақидаҳои тобеъон ба инобат гирифта намешавад;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$D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ба зердастон озодии бештар дода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роҳбарон мустақилона қарор қабул мекунанд;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Кадом талаботҳо аз рӯи назарияи Ф.Герцберг ба талаботҳои гигиенӣ мансубанд;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$A)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мувафақият, ҳокимият;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мукофот, музди меҳнат;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болоравӣ аз рӯи вазифа;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фардӣ;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иҷтимоӣ;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@59.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Усулҳои ҳавасмандгардонии ғайрииқтисодӣ;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5D2285">
        <w:rPr>
          <w:rFonts w:ascii="Palatino Linotype" w:hAnsi="Palatino Linotype" w:cs="Palatino Linotype"/>
          <w:color w:val="FF0000"/>
          <w:sz w:val="24"/>
          <w:szCs w:val="24"/>
        </w:rPr>
        <w:t>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таъриф;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мукофот;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мукофотҳои иҷтимогӣ;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сохторӣ;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хато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Варианти хоси ташкилтҳои расмиро нишон диҳед;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ташкилотҳои расман ба қайдгирифташуда;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ташкилотҳои ғайрирасми ба қайдгирифташуда;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ташкилотҳо ғайрирасмӣ;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гурӯҳҳои навовар;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коргарони истеҳсолӣ;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Ифодаи мафҳум ва моҳияти далелнокӣ;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мутобиқати ҷараёни истеҳсолот;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ҷараёни водорсозии дигарон барои ноилшавии мақсад;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муаян кардани проблемаҳои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ҳавасмандии модӣ;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таъсиррасонӣ;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Хусусияити хос барои ифодаи «талабот ба худэҳтиромкунӣ»-ро нишон диҳед;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маълумотнокӣ;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эҳтиром;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дустӣ;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корӣ;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вазифа;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Консепсияи далелнокии «назарияи дуомила» ба меҳнати ки хос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Д.Мак Клеланд;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Ф.Тейлор;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$C)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Ф.Герцберг;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ҳамааш хато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дуруст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Далели ташкилёбии гурӯҳҳои ғайрирасмӣ;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аз рӯи аломатҳои роҳбарият;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мутобиқати манфиатҳои онҳо;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аз рӯи дархости директор;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дар асосӣ шавқ;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аз рӯи маблағҳои ҷамъшуда;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Нақши бештар дар мактаби идоракунии илмӣ ба ки мансуб буд;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  <w:lang w:val="en-US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 xml:space="preserve">$A)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А</w:t>
      </w: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 xml:space="preserve">.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Файол</w:t>
      </w: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>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  <w:lang w:val="en-US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 xml:space="preserve">$B)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А</w:t>
      </w: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 xml:space="preserve">. 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Смит</w:t>
      </w: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>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Д. Рикардо;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$D)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Ф.Тейлор;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Р. Оуэн;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Ҷамъи ҳуқуқ, ӯҳдадорӣ ва масъулиятнокии коргарон, ки функсияҳои меҳнатӣ ва ҳудуди салоҳияти онҳоро муаян мекунад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усулҳои асосии роҳбарӣ;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вазифа;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муноқиша;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қарори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функсияҳои роҳбар;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Шаклҳои усулҳои қабули қарори идоракуниро нишон диҳед;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ягонагӣ, маъмуриятӣ, оперативӣ;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махсусгардонидашуда, умумиташкилотӣ, мақсаднок;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иерархӣ, колективона, муштарак;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машваратӣ, муштарак, парлумонӣ;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дуруст 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Аз ҳисоби захираҳои умумӣ чигуна ташкилотҳо сохта мешаванд;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ташкилотҳои сунъӣ;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ташкилотҳои табиӣ;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97488A">
        <w:rPr>
          <w:rFonts w:ascii="Palatino Linotype" w:hAnsi="Palatino Linotype" w:cs="Palatino Linotype"/>
          <w:color w:val="000000"/>
          <w:sz w:val="24"/>
          <w:szCs w:val="24"/>
          <w:lang w:val="en-US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ташкилотҳои таҷоратӣ;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ташкилотҳои расмӣ;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ташкилотҳои ғайрирасмӣ;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@69.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Шаклҳои бюрократии сохтори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лоиҳавӣ, бригадавӣ, қолибӣ;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хаттӣ, функсионалӣ, хаттӣ-функсионалӣ, дивизионалӣ;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марказонидашуда, стратегӣ, татқиқотӣ, маданӣ;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назариявӣ, ягона, роҳбарӣ;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субъективӣ, объективӣ;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Мафхуми гардиши ҳайат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ҳаракати солонаи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миқдори коргарони доимӣ, мавсимӣ ва мувақатии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ин болоравии вазифии коргарони ташкилот дар давраи муаяни вақт;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миқдори коргарони ба кор қабулшуда ва рафташуда дар давраи муаян;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тағирёбии ҳайат дар вақти муаяншуда;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Ширкатҳои ҷопонӣ болоравӣ дар вазифаро чи гуна таъмин менамоянд;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маълумоти оллӣ;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маълумоти нопурра;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$C)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сину сол ва собиқаи корӣ;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маълумоти касбии зарурӣ;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қобилияти кордонӣ;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асоси фишангҳои иқтисодӣ, чи гуна таъсир расонида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услуби демократии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услуби либералии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усулҳои иқтисодии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усулҳои иҷтимоӣ-рӯҳии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усулҳои омехтаи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Ҷамъи ӯҳдадориҳои ғайрирасмии тобеъон, ин ӯҳдадориҳое ки;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барои иҷрои босамари кор иҷро мекунанд;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барои кори оянда иҷро мекунанд;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барои даромаднокӣ иҷро мекунанд;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барои таъмини муносибати хуб бо роҳбар иҷро мекунанд;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хато аст;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Моҳият ва мафҳуми идоракунӣ;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фаъолият барои ба даст овардани фоида;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фаъолият барои ҳокимият;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фаъолият оид ба танзим;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$D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фаъолияти мақсадноки инсон барои танзим намудани элементҳои муҳити атроф ба манфиати худ;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хатоанд;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Ифодакунандаи моҳияти «Менеҷменти кадрӣ» кадоме аз ин вариатҳо буда метавонанд;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ба ҳалли вазифаҳои нақшагирии ташкилот вобаста аст;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ба ташкили ҷараёни идоракунии ҷории истеҳсолот;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идоракунии функсияҳои асосии ташкилот;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идоракунии фаъолияти бозории ташгкилот;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$E)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идоракунии ҷараёни интихоб, ҷобаҷогузорӣ ва такмили ҳайат;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Тарзи дар амал ташкил намудани фаъолияти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субъектҳои фаъолияти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обеътҳои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субъектҳои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меҳнати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усулҳои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Хусусияти хос ба ифодаи атестатсияи кормандонро нишон диҳед;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омӯзиши ҳайат;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баҳодиҳии ҳайат;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назорати ҳайат;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ҳамааш хато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беҳтаркунии шароитҳои меҳнат;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Ба идоракунии кадрҳо дохил мешавад;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тартибдиҳии буҷа;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беҳтаркунии шароитҳои меҳнат;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коркард ва таҳлили маълумотҳо;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ҷараёни истеҳсолот;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идоракунии расмӣ;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@79.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Сарчашмаи (китоб) асосие, ки Ф.Тейлор ақидаҳояшро дар он сабт намуда буд;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принсипи маъмурӣ;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$B)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принсипи идоракунии илмӣ;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идоракунии фирма;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навовариҳои техникӣ;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идоракунӣ;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Ф.Тейлор вобаста ба ихтисос;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ҳисобдор;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$B)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муҳандис;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менеҷер;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иқтисодчӣ;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сиёсатшинос;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Алоқаи уфуқи ин муносибати;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000000"/>
          <w:sz w:val="24"/>
          <w:szCs w:val="24"/>
        </w:rPr>
        <w:t>$A)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байни роҳбарон ва менеҷерон;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муовинон;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байни роҳбар ва тобеъон;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ҳамааш хато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байни давлат ва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ташкилот ба сифати субъекти идоракунӣ ин;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шахсони алоҳида дар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$B)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ба роҳ монандаи муносибати идоракуни;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шахсоне, ки фаъолияти идоракуни ба онҳо равона шудааст;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технология дар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худи ташкило</w:t>
      </w:r>
      <w:bookmarkStart w:id="0" w:name="_GoBack"/>
      <w:bookmarkEnd w:id="0"/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асоси мутаҳидии ихтиёрии аъзоён ташкил карда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ташкилотҳои расмӣ;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ташкилотҳои тиҷоратӣ;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ташкилотҳои хусусӣ;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ташкилотҳои сунъӣ;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$E)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ташкилотҳои табиӣ;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Қоида ё принсипи идоракунии дар ширкатҳои Ҷопон;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принсипи якароҳбарӣ;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принсипи мутамарказ;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$C)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принсипи колективизм;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принсипи бозорӣ;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принсипи якафармондиҳӣ;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Вобаста аз дараҷаи таъсир ба ояндаи ташкилот карорхо мешаванд;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кӯтоҳмуҳлат, миёнамуҳлат, дарозмуҳлат;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директивӣ, тавсиявӣ;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стратегӣ, тактикӣ;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мухталиф, ягона;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дурустанд;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Коргарони хурди хизматрасон ин;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коргароне, ки ба корҳои асоси машғуланд;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коргароне, ки ба хизматрасониҳои ғайриистеҳсолӣ машғуланд;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ҳайати идоракунандаи ташкилот;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сармутахасисони ташкилот;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кормандони техникӣ;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Муносибатҳои идоракунӣ ба амал бароварда мешавад тавасути;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субъектҳои фаъолияти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обеътҳои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субъектҳои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меҳнати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усулҳои идоракунӣ;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Роххои ҳалли низоъ;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$A)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дур шудан, мувофиқкунонӣ, ҳалли маҷбурӣ, муросо;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ситоиш, огоҳкунонӣ, қарордодӣ, маъмурӣ;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зуран, маҷбуран, боадолатона;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роҳбарӣ, тобеъӣ;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стратегӣ, озмоишӣ, амалӣ;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@89.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асоси мутаҳидии ихтиёрии аъзоён ташкил карда мешавад;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ташкилотҳои расмӣ;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ташкилотҳои тиҷоратӣ;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ташкилотҳои хусусӣ;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ташкилотҳои сунъӣ;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$E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ташкилотҳои табиӣ;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Ба функсияи ташкилии роҳбар мансубаст;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сохтани шароити зарурии фаъолият;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амалигадонии кори оянда;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банақшагирии кори ташкилот;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гузаронидани маҷлису машваратҳо;</w:t>
      </w:r>
    </w:p>
    <w:p w:rsidR="000854ED" w:rsidRPr="0097488A" w:rsidRDefault="000854ED" w:rsidP="000E4FE9">
      <w:pPr>
        <w:pStyle w:val="ListParagraph"/>
        <w:tabs>
          <w:tab w:val="left" w:pos="142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назорати кори иҷрокунандагон;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@91.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Худидоракунӣ ин;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дар ҳолате, ки объект аз тарафи субъект идора карда мешавад;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дар ҳолате, ки шахс худро идора мекунад;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  <w:lang w:val="en-US"/>
        </w:rPr>
        <w:t>C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дар ҳолате, ки объект ба субъект мубадал мегардад;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идоракунии мустақил;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идоракунии ғайри мустақил;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@92.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Консепсияхои афкори идоракунӣ;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A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илмӣ, маъмурӣ, классики, муносибатҳои инсонӣ;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меркантелистӣ, физиократӣ, либералӣ;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бюрократӣ, иқтисодӣ, психологӣ;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иҷтимоӣ, инсонӣ;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марксиситӣ, назариявӣ, сохторӣ;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@93.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Маълумот оиди хали проблемаи мавҷуда;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воситаҳои меҳнати идоракунӣ;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предмет ва маҳсули меҳнат дар идоракунӣ ин;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меҳнати идоракунӣ;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яке аз намудҳои меҳнати идоракунӣ;</w:t>
      </w:r>
    </w:p>
    <w:p w:rsidR="000854ED" w:rsidRPr="0097488A" w:rsidRDefault="000854ED" w:rsidP="000E4FE9">
      <w:pPr>
        <w:pStyle w:val="ListParagraph"/>
        <w:tabs>
          <w:tab w:val="left" w:pos="0"/>
          <w:tab w:val="left" w:pos="142"/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субъектҳои фаъолияти идоракунӣ;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@94.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Таъсири мақсадноки идоракунанда метавонад ҷудо шавад ба;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меҳнатӣ ва рӯҳӣ;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ғаразнок ва беғараз;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бевосита ва бавосита, ошкор ва пинҳон;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вазифавӣ ва мавқеӣ;</w:t>
      </w:r>
    </w:p>
    <w:p w:rsidR="000854ED" w:rsidRPr="0097488A" w:rsidRDefault="000854ED" w:rsidP="000E4FE9">
      <w:pPr>
        <w:pStyle w:val="ListParagraph"/>
        <w:tabs>
          <w:tab w:val="left" w:pos="284"/>
        </w:tabs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хаттӣ ва функсионалӣ;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@95.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Муносибати амудӣ;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байни буғгалтерон;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B)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байни сардорон ва ичрокунандагон;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байни зердастон;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байни корхона ва давлат;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байни мутахасисон;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@96.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Ба ситоди роҳбар киҳо мансубанд;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ҳуқуқшиносон;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менеҷерон;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мутахасисон;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 коргарон;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танҳо роҳбарон;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@97.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Ба консепсияи таркибии далелнокӣ дохил мешавад;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назарияи интизории В.Вурм;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назарияи адолати Адамс;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</w:t>
      </w: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назарияи талаботҳои А.Маслоу;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талаботҳои иҷтимоӣ;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ҳамааш хато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@98.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Ба консепсияи тартиботии далелнокӣ дохил мешавад;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назарияи талаботҳои Д. МакКлелланд;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назарияи «Х» МакГрегор;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назарияи интизории В.Вурм;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ҳамааш хато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талаботҳои иҷтимоӣ;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@99.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Ба усулҳои маънавии ҳавасмандкуни мансуб аст;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иштирок дар корҳои ташкилот;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$B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таърифкунӣ, танқид;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$C) пешниҳоди кори шавқовар;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ташкили ҷои корӣ;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музди меҳнати баланд;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>
        <w:rPr>
          <w:rFonts w:ascii="Palatino Linotype" w:hAnsi="Palatino Linotype" w:cs="Palatino Linotype"/>
          <w:color w:val="000000"/>
          <w:sz w:val="24"/>
          <w:szCs w:val="24"/>
        </w:rPr>
        <w:t>@100.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 xml:space="preserve"> 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Дар вазифа болорави ин;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$A) далели итқисодӣ;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$B) далели ғайрииқтисодӣ;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706E78">
        <w:rPr>
          <w:rFonts w:ascii="Palatino Linotype" w:hAnsi="Palatino Linotype" w:cs="Palatino Linotype"/>
          <w:color w:val="FF0000"/>
          <w:sz w:val="24"/>
          <w:szCs w:val="24"/>
        </w:rPr>
        <w:t>$C</w:t>
      </w: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) далели иқтисодӣ ва ғайрииқттисодӣ;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$D) вазифавӣ;</w:t>
      </w:r>
    </w:p>
    <w:p w:rsidR="000854ED" w:rsidRPr="0097488A" w:rsidRDefault="000854ED" w:rsidP="000E4FE9">
      <w:pPr>
        <w:pStyle w:val="ListParagraph"/>
        <w:ind w:left="0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97488A">
        <w:rPr>
          <w:rFonts w:ascii="Palatino Linotype" w:hAnsi="Palatino Linotype" w:cs="Palatino Linotype"/>
          <w:color w:val="000000"/>
          <w:sz w:val="24"/>
          <w:szCs w:val="24"/>
        </w:rPr>
        <w:t>$E) баландбардории музда меҳнат;</w:t>
      </w:r>
    </w:p>
    <w:sectPr w:rsidR="000854ED" w:rsidRPr="0097488A" w:rsidSect="000E4FE9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4ED" w:rsidRDefault="000854ED" w:rsidP="000E4FE9">
      <w:pPr>
        <w:spacing w:after="0" w:line="240" w:lineRule="auto"/>
      </w:pPr>
      <w:r>
        <w:separator/>
      </w:r>
    </w:p>
  </w:endnote>
  <w:endnote w:type="continuationSeparator" w:id="0">
    <w:p w:rsidR="000854ED" w:rsidRDefault="000854ED" w:rsidP="000E4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4ED" w:rsidRPr="000E4FE9" w:rsidRDefault="000854ED">
    <w:pPr>
      <w:pStyle w:val="Footer"/>
      <w:jc w:val="center"/>
      <w:rPr>
        <w:rFonts w:ascii="Times New Roman Tj" w:hAnsi="Times New Roman Tj"/>
      </w:rPr>
    </w:pPr>
    <w:r w:rsidRPr="000E4FE9">
      <w:rPr>
        <w:rFonts w:ascii="Times New Roman Tj" w:hAnsi="Times New Roman Tj"/>
      </w:rPr>
      <w:fldChar w:fldCharType="begin"/>
    </w:r>
    <w:r w:rsidRPr="000E4FE9">
      <w:rPr>
        <w:rFonts w:ascii="Times New Roman Tj" w:hAnsi="Times New Roman Tj"/>
      </w:rPr>
      <w:instrText>PAGE   \* MERGEFORMAT</w:instrText>
    </w:r>
    <w:r w:rsidRPr="000E4FE9">
      <w:rPr>
        <w:rFonts w:ascii="Times New Roman Tj" w:hAnsi="Times New Roman Tj"/>
      </w:rPr>
      <w:fldChar w:fldCharType="separate"/>
    </w:r>
    <w:r>
      <w:rPr>
        <w:rFonts w:ascii="Times New Roman Tj" w:hAnsi="Times New Roman Tj"/>
        <w:noProof/>
      </w:rPr>
      <w:t>17</w:t>
    </w:r>
    <w:r w:rsidRPr="000E4FE9">
      <w:rPr>
        <w:rFonts w:ascii="Times New Roman Tj" w:hAnsi="Times New Roman Tj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4ED" w:rsidRDefault="000854ED" w:rsidP="000E4FE9">
      <w:pPr>
        <w:spacing w:after="0" w:line="240" w:lineRule="auto"/>
      </w:pPr>
      <w:r>
        <w:separator/>
      </w:r>
    </w:p>
  </w:footnote>
  <w:footnote w:type="continuationSeparator" w:id="0">
    <w:p w:rsidR="000854ED" w:rsidRDefault="000854ED" w:rsidP="000E4F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21C"/>
    <w:rsid w:val="000275AF"/>
    <w:rsid w:val="000854ED"/>
    <w:rsid w:val="000E4FE9"/>
    <w:rsid w:val="00191CCE"/>
    <w:rsid w:val="001A11B4"/>
    <w:rsid w:val="001B1E6D"/>
    <w:rsid w:val="002A7A1A"/>
    <w:rsid w:val="00336EDB"/>
    <w:rsid w:val="004323E5"/>
    <w:rsid w:val="00451C37"/>
    <w:rsid w:val="004822EF"/>
    <w:rsid w:val="00483FAD"/>
    <w:rsid w:val="004F60E3"/>
    <w:rsid w:val="00507381"/>
    <w:rsid w:val="005D2285"/>
    <w:rsid w:val="006319EB"/>
    <w:rsid w:val="0066221C"/>
    <w:rsid w:val="00706E78"/>
    <w:rsid w:val="008739FF"/>
    <w:rsid w:val="00887398"/>
    <w:rsid w:val="0097488A"/>
    <w:rsid w:val="00AF251A"/>
    <w:rsid w:val="00B244A4"/>
    <w:rsid w:val="00C41AFF"/>
    <w:rsid w:val="00CB0D5F"/>
    <w:rsid w:val="00D279F9"/>
    <w:rsid w:val="00D4215F"/>
    <w:rsid w:val="00E7532B"/>
    <w:rsid w:val="00EA60FA"/>
    <w:rsid w:val="00ED0891"/>
    <w:rsid w:val="00F11DD0"/>
    <w:rsid w:val="00F96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AE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66221C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66221C"/>
    <w:pPr>
      <w:spacing w:after="0" w:line="240" w:lineRule="auto"/>
      <w:ind w:left="720"/>
    </w:pPr>
    <w:rPr>
      <w:sz w:val="20"/>
      <w:szCs w:val="20"/>
    </w:rPr>
  </w:style>
  <w:style w:type="paragraph" w:customStyle="1" w:styleId="2">
    <w:name w:val="Абзац списка2"/>
    <w:basedOn w:val="Normal"/>
    <w:uiPriority w:val="99"/>
    <w:rsid w:val="004F60E3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0E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E4F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E4F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17</Pages>
  <Words>3083</Words>
  <Characters>17574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Махмадхуча</dc:creator>
  <cp:keywords/>
  <dc:description/>
  <cp:lastModifiedBy>User</cp:lastModifiedBy>
  <cp:revision>22</cp:revision>
  <dcterms:created xsi:type="dcterms:W3CDTF">2016-10-31T11:08:00Z</dcterms:created>
  <dcterms:modified xsi:type="dcterms:W3CDTF">2024-04-01T07:26:00Z</dcterms:modified>
</cp:coreProperties>
</file>